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E990" w14:textId="7804C8E6" w:rsidR="001E4166" w:rsidRDefault="001E4166" w:rsidP="001E4166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Pr="001E4166">
        <w:rPr>
          <w:b/>
          <w:bCs/>
          <w:sz w:val="36"/>
          <w:szCs w:val="36"/>
        </w:rPr>
        <w:t>BILINGUAL</w:t>
      </w:r>
      <w:r>
        <w:rPr>
          <w:b/>
          <w:bCs/>
          <w:sz w:val="36"/>
          <w:szCs w:val="36"/>
        </w:rPr>
        <w:t xml:space="preserve"> </w:t>
      </w:r>
      <w:r w:rsidRPr="001E4166">
        <w:rPr>
          <w:b/>
          <w:bCs/>
          <w:sz w:val="36"/>
          <w:szCs w:val="36"/>
        </w:rPr>
        <w:t>CASE MANAGER JOB DESCRIPTION</w:t>
      </w:r>
    </w:p>
    <w:p w14:paraId="00561FDB" w14:textId="77777777" w:rsidR="001E4166" w:rsidRPr="001E4166" w:rsidRDefault="001E4166" w:rsidP="001E4166">
      <w:pPr>
        <w:pStyle w:val="Header"/>
        <w:rPr>
          <w:b/>
          <w:bCs/>
          <w:sz w:val="36"/>
          <w:szCs w:val="36"/>
        </w:rPr>
      </w:pPr>
    </w:p>
    <w:p w14:paraId="0DC1E773" w14:textId="77777777" w:rsidR="00126D8E" w:rsidRDefault="001E4166" w:rsidP="001E4166">
      <w:pPr>
        <w:rPr>
          <w:b/>
          <w:bCs/>
        </w:rPr>
      </w:pPr>
      <w:r w:rsidRPr="001E4166">
        <w:rPr>
          <w:b/>
          <w:bCs/>
        </w:rPr>
        <w:t>Duties:</w:t>
      </w:r>
    </w:p>
    <w:p w14:paraId="03301A4D" w14:textId="17BEE0BD" w:rsidR="001E4166" w:rsidRDefault="001E4166" w:rsidP="00126D8E">
      <w:pPr>
        <w:pStyle w:val="ListParagraph"/>
        <w:numPr>
          <w:ilvl w:val="0"/>
          <w:numId w:val="1"/>
        </w:numPr>
      </w:pPr>
      <w:r w:rsidRPr="001E4166">
        <w:t>Conduct comprehensive assessments of clients' needs and develop individualized care plans</w:t>
      </w:r>
    </w:p>
    <w:p w14:paraId="179739ED" w14:textId="77777777" w:rsidR="00126D8E" w:rsidRDefault="001E4166" w:rsidP="001E4166">
      <w:pPr>
        <w:pStyle w:val="ListParagraph"/>
        <w:numPr>
          <w:ilvl w:val="0"/>
          <w:numId w:val="1"/>
        </w:numPr>
      </w:pPr>
      <w:r w:rsidRPr="001E4166">
        <w:t xml:space="preserve"> Work with a Spanish-speaking case load.</w:t>
      </w:r>
    </w:p>
    <w:p w14:paraId="3326E1BC" w14:textId="77777777" w:rsidR="00126D8E" w:rsidRDefault="001E4166" w:rsidP="001E4166">
      <w:pPr>
        <w:pStyle w:val="ListParagraph"/>
        <w:numPr>
          <w:ilvl w:val="0"/>
          <w:numId w:val="1"/>
        </w:numPr>
      </w:pPr>
      <w:r w:rsidRPr="001E4166">
        <w:t>Collaborate with other professionals, such as social workers, counselors, and healthcare providers, to ensure holistic care for clients</w:t>
      </w:r>
    </w:p>
    <w:p w14:paraId="40B74D20" w14:textId="77777777" w:rsidR="00126D8E" w:rsidRDefault="001E4166" w:rsidP="001E4166">
      <w:pPr>
        <w:pStyle w:val="ListParagraph"/>
        <w:numPr>
          <w:ilvl w:val="0"/>
          <w:numId w:val="1"/>
        </w:numPr>
      </w:pPr>
      <w:r w:rsidRPr="001E4166">
        <w:t xml:space="preserve"> Monitor client progress and make necessary adjustments, as needed</w:t>
      </w:r>
    </w:p>
    <w:p w14:paraId="1D40C1D5" w14:textId="77777777" w:rsidR="00126D8E" w:rsidRDefault="001E4166" w:rsidP="001E4166">
      <w:pPr>
        <w:pStyle w:val="ListParagraph"/>
        <w:numPr>
          <w:ilvl w:val="0"/>
          <w:numId w:val="1"/>
        </w:numPr>
      </w:pPr>
      <w:r w:rsidRPr="001E4166">
        <w:t>Utilize motivational interviewing techniques to empower clients and promote positive behavior change</w:t>
      </w:r>
    </w:p>
    <w:p w14:paraId="0C123C3F" w14:textId="77777777" w:rsidR="00126D8E" w:rsidRDefault="001E4166" w:rsidP="001E4166">
      <w:pPr>
        <w:pStyle w:val="ListParagraph"/>
        <w:numPr>
          <w:ilvl w:val="0"/>
          <w:numId w:val="1"/>
        </w:numPr>
      </w:pPr>
      <w:r w:rsidRPr="001E4166">
        <w:t>Advocate for clients' rights and ensure they receive the necessary support and services</w:t>
      </w:r>
    </w:p>
    <w:p w14:paraId="676DA63B" w14:textId="19AC8FB8" w:rsidR="001E4166" w:rsidRPr="001E4166" w:rsidRDefault="001E4166" w:rsidP="001E4166">
      <w:pPr>
        <w:pStyle w:val="ListParagraph"/>
        <w:numPr>
          <w:ilvl w:val="0"/>
          <w:numId w:val="1"/>
        </w:numPr>
      </w:pPr>
      <w:r w:rsidRPr="001E4166">
        <w:t xml:space="preserve"> Maintain accurate and up-to-date documentation of client interactions and progress</w:t>
      </w:r>
    </w:p>
    <w:p w14:paraId="6F5D39FD" w14:textId="77777777" w:rsidR="00126D8E" w:rsidRDefault="001E4166" w:rsidP="001E4166">
      <w:pPr>
        <w:spacing w:line="240" w:lineRule="auto"/>
        <w:rPr>
          <w:b/>
          <w:bCs/>
        </w:rPr>
      </w:pPr>
      <w:r w:rsidRPr="001E4166">
        <w:rPr>
          <w:b/>
          <w:bCs/>
        </w:rPr>
        <w:t>Qualifications:</w:t>
      </w:r>
    </w:p>
    <w:p w14:paraId="748F105B" w14:textId="307E0868" w:rsidR="001E4166" w:rsidRDefault="001E4166" w:rsidP="00126D8E">
      <w:pPr>
        <w:pStyle w:val="ListParagraph"/>
        <w:numPr>
          <w:ilvl w:val="0"/>
          <w:numId w:val="2"/>
        </w:numPr>
        <w:spacing w:line="240" w:lineRule="auto"/>
      </w:pPr>
      <w:r w:rsidRPr="001E4166">
        <w:t>Must speak Spanish</w:t>
      </w:r>
    </w:p>
    <w:p w14:paraId="6822D6CA" w14:textId="77777777" w:rsidR="00126D8E" w:rsidRDefault="001E4166" w:rsidP="001E4166">
      <w:pPr>
        <w:pStyle w:val="ListParagraph"/>
        <w:numPr>
          <w:ilvl w:val="0"/>
          <w:numId w:val="2"/>
        </w:numPr>
        <w:spacing w:line="240" w:lineRule="auto"/>
      </w:pPr>
      <w:r w:rsidRPr="001E4166">
        <w:t xml:space="preserve"> Bachelor's degree in social work or a related field, preferred</w:t>
      </w:r>
    </w:p>
    <w:p w14:paraId="411FAA1B" w14:textId="77777777" w:rsidR="00126D8E" w:rsidRDefault="001E4166" w:rsidP="001E4166">
      <w:pPr>
        <w:pStyle w:val="ListParagraph"/>
        <w:numPr>
          <w:ilvl w:val="0"/>
          <w:numId w:val="2"/>
        </w:numPr>
        <w:spacing w:line="240" w:lineRule="auto"/>
      </w:pPr>
      <w:r w:rsidRPr="001E4166">
        <w:t>Knowledge of addiction counseling, behavioral health, and crisis management principles</w:t>
      </w:r>
    </w:p>
    <w:p w14:paraId="11BD0EB6" w14:textId="77777777" w:rsidR="00126D8E" w:rsidRDefault="001E4166" w:rsidP="001E4166">
      <w:pPr>
        <w:pStyle w:val="ListParagraph"/>
        <w:numPr>
          <w:ilvl w:val="0"/>
          <w:numId w:val="2"/>
        </w:numPr>
        <w:spacing w:line="240" w:lineRule="auto"/>
      </w:pPr>
      <w:r w:rsidRPr="001E4166">
        <w:t xml:space="preserve"> Strong communication skills with the ability to build rapport with diverse populations</w:t>
      </w:r>
    </w:p>
    <w:p w14:paraId="254A5EE8" w14:textId="77777777" w:rsidR="00126D8E" w:rsidRDefault="001E4166" w:rsidP="001E4166">
      <w:pPr>
        <w:pStyle w:val="ListParagraph"/>
        <w:numPr>
          <w:ilvl w:val="0"/>
          <w:numId w:val="2"/>
        </w:numPr>
        <w:spacing w:line="240" w:lineRule="auto"/>
      </w:pPr>
      <w:r w:rsidRPr="001E4166">
        <w:t>Excellent organizational skills with the ability to manage multiple cases simultaneously</w:t>
      </w:r>
    </w:p>
    <w:p w14:paraId="04B5F998" w14:textId="77777777" w:rsidR="00126D8E" w:rsidRDefault="001E4166" w:rsidP="001E4166">
      <w:pPr>
        <w:pStyle w:val="ListParagraph"/>
        <w:numPr>
          <w:ilvl w:val="0"/>
          <w:numId w:val="2"/>
        </w:numPr>
        <w:spacing w:line="240" w:lineRule="auto"/>
      </w:pPr>
      <w:r w:rsidRPr="001E4166">
        <w:t xml:space="preserve"> Ability to work independently as well as part of a team</w:t>
      </w:r>
    </w:p>
    <w:p w14:paraId="2F736B9F" w14:textId="0AF3D2D6" w:rsidR="001E4166" w:rsidRDefault="001E4166" w:rsidP="001E4166">
      <w:pPr>
        <w:pStyle w:val="ListParagraph"/>
        <w:numPr>
          <w:ilvl w:val="0"/>
          <w:numId w:val="2"/>
        </w:numPr>
        <w:spacing w:line="240" w:lineRule="auto"/>
      </w:pPr>
      <w:r w:rsidRPr="001E4166">
        <w:t xml:space="preserve"> Compassionate and empathetic approach to working with individuals in need</w:t>
      </w:r>
    </w:p>
    <w:p w14:paraId="17AF9D14" w14:textId="77777777" w:rsidR="001E4166" w:rsidRPr="001E4166" w:rsidRDefault="001E4166" w:rsidP="001E4166"/>
    <w:p w14:paraId="2764B613" w14:textId="77777777" w:rsidR="001E4166" w:rsidRDefault="001E4166" w:rsidP="001E4166">
      <w:r w:rsidRPr="001E4166">
        <w:t xml:space="preserve">We offer competitive compensation packages including benefits such as medical insurance, retirement plans, and paid time off. </w:t>
      </w:r>
    </w:p>
    <w:p w14:paraId="79F47046" w14:textId="4729BDD7" w:rsidR="001E4166" w:rsidRPr="001E4166" w:rsidRDefault="001E4166" w:rsidP="001E4166">
      <w:r w:rsidRPr="001E4166">
        <w:t>If you are passionate about making a positive impact in the lives of others and possess the necessary qualifications, we encourage you to apply for this rewarding position.</w:t>
      </w:r>
    </w:p>
    <w:p w14:paraId="75FDB096" w14:textId="77777777" w:rsidR="001E4166" w:rsidRDefault="001E4166"/>
    <w:sectPr w:rsidR="001E41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4D93" w14:textId="77777777" w:rsidR="001E4166" w:rsidRDefault="001E4166" w:rsidP="001E4166">
      <w:pPr>
        <w:spacing w:after="0" w:line="240" w:lineRule="auto"/>
      </w:pPr>
      <w:r>
        <w:separator/>
      </w:r>
    </w:p>
  </w:endnote>
  <w:endnote w:type="continuationSeparator" w:id="0">
    <w:p w14:paraId="02D9A445" w14:textId="77777777" w:rsidR="001E4166" w:rsidRDefault="001E4166" w:rsidP="001E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BF9F" w14:textId="77777777" w:rsidR="001E4166" w:rsidRDefault="001E4166" w:rsidP="001E4166">
      <w:pPr>
        <w:spacing w:after="0" w:line="240" w:lineRule="auto"/>
      </w:pPr>
      <w:r>
        <w:separator/>
      </w:r>
    </w:p>
  </w:footnote>
  <w:footnote w:type="continuationSeparator" w:id="0">
    <w:p w14:paraId="12E60578" w14:textId="77777777" w:rsidR="001E4166" w:rsidRDefault="001E4166" w:rsidP="001E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7C4C" w14:textId="13B367F3" w:rsidR="001E4166" w:rsidRDefault="001E4166">
    <w:pPr>
      <w:pStyle w:val="Header"/>
      <w:rPr>
        <w:b/>
        <w:bCs/>
        <w:sz w:val="36"/>
        <w:szCs w:val="36"/>
      </w:rPr>
    </w:pPr>
    <w:r w:rsidRPr="001E4166">
      <w:rPr>
        <w:rFonts w:ascii="Calibri" w:eastAsia="Calibri" w:hAnsi="Calibri" w:cs="Calibri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8240" behindDoc="1" locked="0" layoutInCell="1" allowOverlap="1" wp14:anchorId="05900013" wp14:editId="33758645">
          <wp:simplePos x="0" y="0"/>
          <wp:positionH relativeFrom="column">
            <wp:posOffset>1857375</wp:posOffset>
          </wp:positionH>
          <wp:positionV relativeFrom="paragraph">
            <wp:posOffset>-304800</wp:posOffset>
          </wp:positionV>
          <wp:extent cx="1847850" cy="1190625"/>
          <wp:effectExtent l="0" t="0" r="0" b="9525"/>
          <wp:wrapTight wrapText="bothSides">
            <wp:wrapPolygon edited="0">
              <wp:start x="0" y="0"/>
              <wp:lineTo x="0" y="21427"/>
              <wp:lineTo x="21377" y="21427"/>
              <wp:lineTo x="21377" y="0"/>
              <wp:lineTo x="0" y="0"/>
            </wp:wrapPolygon>
          </wp:wrapTight>
          <wp:docPr id="2" name="Picture 1" descr="Y:\Administrative\LCCC LOGO FILE\New TLCC Logo\final_logo\jpg\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Y:\Administrative\LCCC LOGO FILE\New TLCC Logo\final_logo\jpg\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</w:t>
    </w:r>
  </w:p>
  <w:p w14:paraId="288F6EA9" w14:textId="4FD1C421" w:rsidR="001E4166" w:rsidRDefault="001E4166">
    <w:pPr>
      <w:pStyle w:val="Header"/>
      <w:rPr>
        <w:b/>
        <w:bCs/>
        <w:sz w:val="36"/>
        <w:szCs w:val="36"/>
      </w:rPr>
    </w:pPr>
  </w:p>
  <w:p w14:paraId="58774D58" w14:textId="77777777" w:rsidR="001E4166" w:rsidRDefault="001E4166">
    <w:pPr>
      <w:pStyle w:val="Header"/>
      <w:rPr>
        <w:b/>
        <w:bCs/>
        <w:sz w:val="36"/>
        <w:szCs w:val="36"/>
      </w:rPr>
    </w:pPr>
  </w:p>
  <w:p w14:paraId="4F4D3BEB" w14:textId="77777777" w:rsidR="001E4166" w:rsidRPr="001E4166" w:rsidRDefault="001E4166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5AF1"/>
    <w:multiLevelType w:val="hybridMultilevel"/>
    <w:tmpl w:val="2C04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71C"/>
    <w:multiLevelType w:val="hybridMultilevel"/>
    <w:tmpl w:val="D944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337146">
    <w:abstractNumId w:val="0"/>
  </w:num>
  <w:num w:numId="2" w16cid:durableId="88594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66"/>
    <w:rsid w:val="00126D8E"/>
    <w:rsid w:val="001E4166"/>
    <w:rsid w:val="00A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8B55D"/>
  <w15:chartTrackingRefBased/>
  <w15:docId w15:val="{1A603543-0596-4AB2-A1F5-683F648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166"/>
  </w:style>
  <w:style w:type="paragraph" w:styleId="Footer">
    <w:name w:val="footer"/>
    <w:basedOn w:val="Normal"/>
    <w:link w:val="FooterChar"/>
    <w:uiPriority w:val="99"/>
    <w:unhideWhenUsed/>
    <w:rsid w:val="001E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Amarelis Rodriguez</dc:creator>
  <cp:keywords/>
  <dc:description/>
  <cp:lastModifiedBy>Amarelis Rodriguez</cp:lastModifiedBy>
  <cp:revision>1</cp:revision>
  <dcterms:created xsi:type="dcterms:W3CDTF">2024-11-14T16:39:00Z</dcterms:created>
  <dcterms:modified xsi:type="dcterms:W3CDTF">2024-11-14T16:52:00Z</dcterms:modified>
</cp:coreProperties>
</file>