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B4" w:rsidRDefault="001E7BB4" w:rsidP="003223B6">
      <w:pPr>
        <w:shd w:val="clear" w:color="auto" w:fill="FFFFFF"/>
        <w:spacing w:before="100" w:beforeAutospacing="1" w:after="150" w:line="240" w:lineRule="atLeast"/>
        <w:outlineLvl w:val="1"/>
        <w:rPr>
          <w:rFonts w:ascii="Arial" w:eastAsia="Times New Roman" w:hAnsi="Arial" w:cs="Arial"/>
          <w:b/>
          <w:color w:val="000000"/>
          <w:sz w:val="36"/>
          <w:szCs w:val="36"/>
        </w:rPr>
      </w:pPr>
    </w:p>
    <w:p w:rsidR="003223B6" w:rsidRPr="003223B6" w:rsidRDefault="003223B6" w:rsidP="003223B6">
      <w:pPr>
        <w:shd w:val="clear" w:color="auto" w:fill="FFFFFF"/>
        <w:spacing w:before="100" w:beforeAutospacing="1" w:after="150" w:line="240" w:lineRule="atLeast"/>
        <w:outlineLvl w:val="1"/>
        <w:rPr>
          <w:rFonts w:ascii="Arial" w:eastAsia="Times New Roman" w:hAnsi="Arial" w:cs="Arial"/>
          <w:b/>
          <w:color w:val="000000"/>
          <w:sz w:val="36"/>
          <w:szCs w:val="36"/>
        </w:rPr>
      </w:pPr>
      <w:r w:rsidRPr="003223B6">
        <w:rPr>
          <w:rFonts w:ascii="Arial" w:eastAsia="Times New Roman" w:hAnsi="Arial" w:cs="Arial"/>
          <w:b/>
          <w:color w:val="000000"/>
          <w:sz w:val="36"/>
          <w:szCs w:val="36"/>
        </w:rPr>
        <w:t>Gifts of Stock (Retirement Assets)</w:t>
      </w:r>
    </w:p>
    <w:p w:rsidR="003223B6" w:rsidRPr="003223B6" w:rsidRDefault="003223B6" w:rsidP="003223B6">
      <w:pPr>
        <w:shd w:val="clear" w:color="auto" w:fill="FFFFFF"/>
        <w:spacing w:after="300" w:line="240" w:lineRule="auto"/>
        <w:rPr>
          <w:rFonts w:ascii="Arial" w:eastAsia="Times New Roman" w:hAnsi="Arial" w:cs="Arial"/>
          <w:color w:val="000000"/>
          <w:sz w:val="27"/>
          <w:szCs w:val="27"/>
        </w:rPr>
      </w:pPr>
      <w:r w:rsidRPr="003223B6">
        <w:rPr>
          <w:rFonts w:ascii="Arial" w:eastAsia="Times New Roman" w:hAnsi="Arial" w:cs="Arial"/>
          <w:color w:val="000000"/>
          <w:sz w:val="27"/>
          <w:szCs w:val="27"/>
        </w:rPr>
        <w:t xml:space="preserve">One of the biggest tax advantages in charitable giving continues to be the double benefit donors get when donating appreciated assets to </w:t>
      </w:r>
      <w:r>
        <w:rPr>
          <w:rFonts w:ascii="Arial" w:eastAsia="Times New Roman" w:hAnsi="Arial" w:cs="Arial"/>
          <w:color w:val="000000"/>
          <w:sz w:val="27"/>
          <w:szCs w:val="27"/>
        </w:rPr>
        <w:t xml:space="preserve">The Lehigh Conference of Churches </w:t>
      </w:r>
      <w:r w:rsidRPr="003223B6">
        <w:rPr>
          <w:rFonts w:ascii="Arial" w:eastAsia="Times New Roman" w:hAnsi="Arial" w:cs="Arial"/>
          <w:color w:val="000000"/>
          <w:sz w:val="27"/>
          <w:szCs w:val="27"/>
        </w:rPr>
        <w:t>instead of cash. By giving appreciated assets (like stocks held for more than one year), you'll get a charitable tax deduction for the full value of the asset and avoid any capital gains tax that would have applied if you had sold the stock and made your gift in cash.</w:t>
      </w:r>
    </w:p>
    <w:p w:rsidR="003223B6" w:rsidRPr="003223B6" w:rsidRDefault="003223B6" w:rsidP="003223B6">
      <w:pPr>
        <w:shd w:val="clear" w:color="auto" w:fill="FFFFFF"/>
        <w:spacing w:before="100" w:beforeAutospacing="1" w:after="150" w:line="240" w:lineRule="atLeast"/>
        <w:outlineLvl w:val="3"/>
        <w:rPr>
          <w:rFonts w:ascii="Arial" w:eastAsia="Times New Roman" w:hAnsi="Arial" w:cs="Arial"/>
          <w:b/>
          <w:color w:val="000000"/>
          <w:sz w:val="24"/>
          <w:szCs w:val="24"/>
        </w:rPr>
      </w:pPr>
      <w:r w:rsidRPr="003223B6">
        <w:rPr>
          <w:rFonts w:ascii="Arial" w:eastAsia="Times New Roman" w:hAnsi="Arial" w:cs="Arial"/>
          <w:b/>
          <w:color w:val="000000"/>
          <w:sz w:val="24"/>
          <w:szCs w:val="24"/>
        </w:rPr>
        <w:t>How to Transfer Securities</w:t>
      </w:r>
    </w:p>
    <w:p w:rsidR="003223B6" w:rsidRPr="003223B6" w:rsidRDefault="003223B6" w:rsidP="003223B6">
      <w:pPr>
        <w:shd w:val="clear" w:color="auto" w:fill="FFFFFF"/>
        <w:spacing w:after="300" w:line="240" w:lineRule="auto"/>
        <w:rPr>
          <w:rFonts w:ascii="Arial" w:eastAsia="Times New Roman" w:hAnsi="Arial" w:cs="Arial"/>
          <w:color w:val="000000"/>
          <w:sz w:val="27"/>
          <w:szCs w:val="27"/>
        </w:rPr>
      </w:pPr>
      <w:r w:rsidRPr="003223B6">
        <w:rPr>
          <w:rFonts w:ascii="Arial" w:eastAsia="Times New Roman" w:hAnsi="Arial" w:cs="Arial"/>
          <w:color w:val="000000"/>
          <w:sz w:val="27"/>
          <w:szCs w:val="27"/>
        </w:rPr>
        <w:t>Notify your broker to transfer the specified shares electronically. You will need the following information for your request:</w:t>
      </w:r>
    </w:p>
    <w:p w:rsidR="003223B6" w:rsidRPr="003223B6" w:rsidRDefault="00B12195" w:rsidP="003223B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The Lehigh Conference of Churches DTC number (0062</w:t>
      </w:r>
      <w:r w:rsidR="003223B6" w:rsidRPr="003223B6">
        <w:rPr>
          <w:rFonts w:ascii="Arial" w:eastAsia="Times New Roman" w:hAnsi="Arial" w:cs="Arial"/>
          <w:color w:val="000000"/>
          <w:sz w:val="27"/>
          <w:szCs w:val="27"/>
        </w:rPr>
        <w:t>).</w:t>
      </w:r>
    </w:p>
    <w:p w:rsidR="003223B6" w:rsidRPr="003223B6" w:rsidRDefault="00B12195" w:rsidP="00FE65B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The Lehigh Conference of Churches</w:t>
      </w:r>
      <w:r w:rsidR="003223B6" w:rsidRPr="003223B6">
        <w:rPr>
          <w:rFonts w:ascii="Arial" w:eastAsia="Times New Roman" w:hAnsi="Arial" w:cs="Arial"/>
          <w:color w:val="000000"/>
          <w:sz w:val="27"/>
          <w:szCs w:val="27"/>
        </w:rPr>
        <w:t xml:space="preserve"> account number at </w:t>
      </w:r>
      <w:r>
        <w:rPr>
          <w:rFonts w:ascii="Arial" w:eastAsia="Times New Roman" w:hAnsi="Arial" w:cs="Arial"/>
          <w:color w:val="000000"/>
          <w:sz w:val="27"/>
          <w:szCs w:val="27"/>
        </w:rPr>
        <w:t>Vanguard</w:t>
      </w:r>
      <w:r w:rsidR="003223B6" w:rsidRPr="003223B6">
        <w:rPr>
          <w:rFonts w:ascii="Arial" w:eastAsia="Times New Roman" w:hAnsi="Arial" w:cs="Arial"/>
          <w:color w:val="000000"/>
          <w:sz w:val="27"/>
          <w:szCs w:val="27"/>
        </w:rPr>
        <w:t xml:space="preserve"> (</w:t>
      </w:r>
      <w:r w:rsidR="00FE65B4" w:rsidRPr="00FE65B4">
        <w:rPr>
          <w:rFonts w:ascii="Arial" w:eastAsia="Times New Roman" w:hAnsi="Arial" w:cs="Arial"/>
          <w:color w:val="000000"/>
          <w:sz w:val="27"/>
          <w:szCs w:val="27"/>
        </w:rPr>
        <w:t>0502-09948121495</w:t>
      </w:r>
      <w:r w:rsidR="003223B6" w:rsidRPr="003223B6">
        <w:rPr>
          <w:rFonts w:ascii="Arial" w:eastAsia="Times New Roman" w:hAnsi="Arial" w:cs="Arial"/>
          <w:color w:val="000000"/>
          <w:sz w:val="27"/>
          <w:szCs w:val="27"/>
        </w:rPr>
        <w:t xml:space="preserve">) to ensure proper designation to </w:t>
      </w:r>
      <w:r>
        <w:rPr>
          <w:rFonts w:ascii="Arial" w:eastAsia="Times New Roman" w:hAnsi="Arial" w:cs="Arial"/>
          <w:color w:val="000000"/>
          <w:sz w:val="27"/>
          <w:szCs w:val="27"/>
        </w:rPr>
        <w:t>the Conference</w:t>
      </w:r>
      <w:r w:rsidR="003223B6" w:rsidRPr="003223B6">
        <w:rPr>
          <w:rFonts w:ascii="Arial" w:eastAsia="Times New Roman" w:hAnsi="Arial" w:cs="Arial"/>
          <w:color w:val="000000"/>
          <w:sz w:val="27"/>
          <w:szCs w:val="27"/>
        </w:rPr>
        <w:t>.</w:t>
      </w:r>
      <w:bookmarkStart w:id="0" w:name="_GoBack"/>
      <w:bookmarkEnd w:id="0"/>
    </w:p>
    <w:p w:rsidR="003223B6" w:rsidRPr="003223B6" w:rsidRDefault="003223B6" w:rsidP="003223B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3223B6">
        <w:rPr>
          <w:rFonts w:ascii="Arial" w:eastAsia="Times New Roman" w:hAnsi="Arial" w:cs="Arial"/>
          <w:color w:val="000000"/>
          <w:sz w:val="27"/>
          <w:szCs w:val="27"/>
        </w:rPr>
        <w:t>The name of the stock you would like transferred.</w:t>
      </w:r>
    </w:p>
    <w:p w:rsidR="003223B6" w:rsidRPr="003223B6" w:rsidRDefault="003223B6" w:rsidP="003223B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3223B6">
        <w:rPr>
          <w:rFonts w:ascii="Arial" w:eastAsia="Times New Roman" w:hAnsi="Arial" w:cs="Arial"/>
          <w:color w:val="000000"/>
          <w:sz w:val="27"/>
          <w:szCs w:val="27"/>
        </w:rPr>
        <w:t>The number of shares you would like transferred.</w:t>
      </w:r>
    </w:p>
    <w:p w:rsidR="003223B6" w:rsidRPr="003223B6" w:rsidRDefault="003223B6" w:rsidP="003223B6">
      <w:pPr>
        <w:shd w:val="clear" w:color="auto" w:fill="FFFFFF"/>
        <w:spacing w:after="300" w:line="240" w:lineRule="auto"/>
        <w:rPr>
          <w:rFonts w:ascii="Arial" w:eastAsia="Times New Roman" w:hAnsi="Arial" w:cs="Arial"/>
          <w:color w:val="000000"/>
          <w:sz w:val="27"/>
          <w:szCs w:val="27"/>
        </w:rPr>
      </w:pPr>
      <w:r w:rsidRPr="003223B6">
        <w:rPr>
          <w:rFonts w:ascii="Arial" w:eastAsia="Times New Roman" w:hAnsi="Arial" w:cs="Arial"/>
          <w:color w:val="000000"/>
          <w:sz w:val="27"/>
          <w:szCs w:val="27"/>
        </w:rPr>
        <w:t xml:space="preserve">It is important </w:t>
      </w:r>
      <w:r w:rsidR="00383917">
        <w:rPr>
          <w:rFonts w:ascii="Arial" w:eastAsia="Times New Roman" w:hAnsi="Arial" w:cs="Arial"/>
          <w:color w:val="000000"/>
          <w:sz w:val="27"/>
          <w:szCs w:val="27"/>
        </w:rPr>
        <w:t>to notify our admin office</w:t>
      </w:r>
      <w:r w:rsidRPr="003223B6">
        <w:rPr>
          <w:rFonts w:ascii="Arial" w:eastAsia="Times New Roman" w:hAnsi="Arial" w:cs="Arial"/>
          <w:color w:val="000000"/>
          <w:sz w:val="27"/>
          <w:szCs w:val="27"/>
        </w:rPr>
        <w:t xml:space="preserve"> of the specifics of this transaction (stock name, share quantity, gift designation) so we can credit your gift appropriately. P</w:t>
      </w:r>
      <w:r w:rsidR="00383917">
        <w:rPr>
          <w:rFonts w:ascii="Arial" w:eastAsia="Times New Roman" w:hAnsi="Arial" w:cs="Arial"/>
          <w:color w:val="000000"/>
          <w:sz w:val="27"/>
          <w:szCs w:val="27"/>
        </w:rPr>
        <w:t xml:space="preserve">lease contact us at 610-433-6421 x6113 or </w:t>
      </w:r>
      <w:r w:rsidR="00383917">
        <w:rPr>
          <w:rFonts w:ascii="Arial" w:eastAsia="Times New Roman" w:hAnsi="Arial" w:cs="Arial"/>
          <w:color w:val="171F4D"/>
          <w:sz w:val="27"/>
          <w:szCs w:val="27"/>
          <w:u w:val="single"/>
        </w:rPr>
        <w:t>cmoran@lehighchurches.org</w:t>
      </w:r>
      <w:r w:rsidRPr="003223B6">
        <w:rPr>
          <w:rFonts w:ascii="Arial" w:eastAsia="Times New Roman" w:hAnsi="Arial" w:cs="Arial"/>
          <w:color w:val="000000"/>
          <w:sz w:val="27"/>
          <w:szCs w:val="27"/>
        </w:rPr>
        <w:t>.</w:t>
      </w:r>
    </w:p>
    <w:p w:rsidR="00A856B4" w:rsidRDefault="0027141F"/>
    <w:sectPr w:rsidR="00A856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1F" w:rsidRDefault="0027141F" w:rsidP="001E7BB4">
      <w:pPr>
        <w:spacing w:after="0" w:line="240" w:lineRule="auto"/>
      </w:pPr>
      <w:r>
        <w:separator/>
      </w:r>
    </w:p>
  </w:endnote>
  <w:endnote w:type="continuationSeparator" w:id="0">
    <w:p w:rsidR="0027141F" w:rsidRDefault="0027141F" w:rsidP="001E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1F" w:rsidRDefault="0027141F" w:rsidP="001E7BB4">
      <w:pPr>
        <w:spacing w:after="0" w:line="240" w:lineRule="auto"/>
      </w:pPr>
      <w:r>
        <w:separator/>
      </w:r>
    </w:p>
  </w:footnote>
  <w:footnote w:type="continuationSeparator" w:id="0">
    <w:p w:rsidR="0027141F" w:rsidRDefault="0027141F" w:rsidP="001E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B4" w:rsidRDefault="001E7BB4" w:rsidP="001E7BB4">
    <w:pPr>
      <w:pStyle w:val="Header"/>
      <w:jc w:val="center"/>
    </w:pPr>
    <w:r>
      <w:rPr>
        <w:noProof/>
      </w:rPr>
      <w:drawing>
        <wp:inline distT="0" distB="0" distL="0" distR="0">
          <wp:extent cx="1097282" cy="819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2" cy="819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01787"/>
    <w:multiLevelType w:val="multilevel"/>
    <w:tmpl w:val="86AC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B6"/>
    <w:rsid w:val="001E7BB4"/>
    <w:rsid w:val="0027141F"/>
    <w:rsid w:val="003223B6"/>
    <w:rsid w:val="00383917"/>
    <w:rsid w:val="00602D35"/>
    <w:rsid w:val="00955328"/>
    <w:rsid w:val="00B12195"/>
    <w:rsid w:val="00BE29F8"/>
    <w:rsid w:val="00FE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2481"/>
  <w15:chartTrackingRefBased/>
  <w15:docId w15:val="{04619E3C-08AD-4D38-9F35-1FF5A37E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BB4"/>
  </w:style>
  <w:style w:type="paragraph" w:styleId="Footer">
    <w:name w:val="footer"/>
    <w:basedOn w:val="Normal"/>
    <w:link w:val="FooterChar"/>
    <w:uiPriority w:val="99"/>
    <w:unhideWhenUsed/>
    <w:rsid w:val="001E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Moran</dc:creator>
  <cp:keywords/>
  <dc:description/>
  <cp:lastModifiedBy>Christopher Moran</cp:lastModifiedBy>
  <cp:revision>5</cp:revision>
  <dcterms:created xsi:type="dcterms:W3CDTF">2024-02-05T20:48:00Z</dcterms:created>
  <dcterms:modified xsi:type="dcterms:W3CDTF">2024-02-28T16:55:00Z</dcterms:modified>
</cp:coreProperties>
</file>